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1DF29" w14:textId="77777777" w:rsidR="00FD47CC" w:rsidRPr="00FD47CC" w:rsidRDefault="00FD47CC" w:rsidP="00FD47CC">
      <w:pPr>
        <w:rPr>
          <w:b/>
          <w:color w:val="ED7D31" w:themeColor="accent2"/>
          <w:sz w:val="24"/>
          <w:szCs w:val="24"/>
          <w:u w:val="single"/>
        </w:rPr>
      </w:pPr>
      <w:r w:rsidRPr="00FD47CC">
        <w:rPr>
          <w:b/>
          <w:color w:val="ED7D31" w:themeColor="accent2"/>
          <w:sz w:val="24"/>
          <w:szCs w:val="24"/>
          <w:u w:val="single"/>
        </w:rPr>
        <w:t>Basın Bülteni</w:t>
      </w:r>
    </w:p>
    <w:p w14:paraId="1165EC1A" w14:textId="0C89E547" w:rsidR="00FD47CC" w:rsidRDefault="00C94B62" w:rsidP="00FD47CC">
      <w:pPr>
        <w:jc w:val="center"/>
        <w:rPr>
          <w:b/>
          <w:sz w:val="40"/>
          <w:szCs w:val="40"/>
        </w:rPr>
      </w:pPr>
      <w:r w:rsidRPr="00FD47CC">
        <w:rPr>
          <w:b/>
          <w:sz w:val="40"/>
          <w:szCs w:val="40"/>
        </w:rPr>
        <w:t>Teknopark İ</w:t>
      </w:r>
      <w:r w:rsidR="00364CDE" w:rsidRPr="00FD47CC">
        <w:rPr>
          <w:b/>
          <w:sz w:val="40"/>
          <w:szCs w:val="40"/>
        </w:rPr>
        <w:t>stanbul</w:t>
      </w:r>
      <w:r w:rsidR="00FD47CC">
        <w:rPr>
          <w:b/>
          <w:sz w:val="40"/>
          <w:szCs w:val="40"/>
        </w:rPr>
        <w:t xml:space="preserve">, </w:t>
      </w:r>
      <w:r w:rsidR="00FD47CC" w:rsidRPr="00FD47CC">
        <w:rPr>
          <w:b/>
          <w:sz w:val="40"/>
          <w:szCs w:val="40"/>
        </w:rPr>
        <w:t xml:space="preserve">EMCC Global </w:t>
      </w:r>
      <w:r w:rsidR="00FD47CC">
        <w:rPr>
          <w:b/>
          <w:sz w:val="40"/>
          <w:szCs w:val="40"/>
        </w:rPr>
        <w:t>iş</w:t>
      </w:r>
      <w:r w:rsidR="00F5145D">
        <w:rPr>
          <w:b/>
          <w:sz w:val="40"/>
          <w:szCs w:val="40"/>
        </w:rPr>
        <w:t xml:space="preserve"> </w:t>
      </w:r>
      <w:r w:rsidR="00FD47CC">
        <w:rPr>
          <w:b/>
          <w:sz w:val="40"/>
          <w:szCs w:val="40"/>
        </w:rPr>
        <w:t>birliği ile uluslararası mentorluk standartlarını karşılıyor!</w:t>
      </w:r>
    </w:p>
    <w:p w14:paraId="29E0082B" w14:textId="5E17D372" w:rsidR="000B6EE7" w:rsidRDefault="001C027B" w:rsidP="00364CDE">
      <w:pPr>
        <w:jc w:val="both"/>
      </w:pPr>
      <w:r>
        <w:t xml:space="preserve">Global girişimcilik üssü olma </w:t>
      </w:r>
      <w:r w:rsidR="00CD32F6">
        <w:t>hedefiyle</w:t>
      </w:r>
      <w:r>
        <w:t xml:space="preserve"> yola çıkan</w:t>
      </w:r>
      <w:r w:rsidR="000B6EE7">
        <w:t xml:space="preserve"> Teknopark İstanbul</w:t>
      </w:r>
      <w:r>
        <w:t>’un</w:t>
      </w:r>
      <w:r w:rsidR="000B6EE7">
        <w:t xml:space="preserve"> </w:t>
      </w:r>
      <w:r w:rsidR="00EC7DB8">
        <w:t>kuluçka merkezi</w:t>
      </w:r>
      <w:r>
        <w:t xml:space="preserve"> Cube Incubation</w:t>
      </w:r>
      <w:r w:rsidR="000B6EE7">
        <w:t xml:space="preserve">, </w:t>
      </w:r>
      <w:r w:rsidR="00CD32F6" w:rsidRPr="00CD32F6">
        <w:t xml:space="preserve">Avrupa </w:t>
      </w:r>
      <w:r w:rsidR="00F5145D">
        <w:t>Mentorluk</w:t>
      </w:r>
      <w:r w:rsidR="00CD32F6" w:rsidRPr="00CD32F6">
        <w:t xml:space="preserve"> ve Koçluk</w:t>
      </w:r>
      <w:r w:rsidR="0054473B">
        <w:t xml:space="preserve"> Konseyi</w:t>
      </w:r>
      <w:bookmarkStart w:id="0" w:name="_GoBack"/>
      <w:bookmarkEnd w:id="0"/>
      <w:r w:rsidR="00CD32F6">
        <w:t xml:space="preserve"> (</w:t>
      </w:r>
      <w:r w:rsidR="000B6EE7" w:rsidRPr="006C3099">
        <w:rPr>
          <w:rFonts w:asciiTheme="minorHAnsi" w:hAnsiTheme="minorHAnsi" w:cstheme="minorHAnsi"/>
        </w:rPr>
        <w:t>EMCC</w:t>
      </w:r>
      <w:r w:rsidR="00CD32F6">
        <w:rPr>
          <w:rFonts w:asciiTheme="minorHAnsi" w:hAnsiTheme="minorHAnsi" w:cstheme="minorHAnsi"/>
        </w:rPr>
        <w:t>)</w:t>
      </w:r>
      <w:r w:rsidR="000B6EE7">
        <w:rPr>
          <w:rFonts w:asciiTheme="minorHAnsi" w:hAnsiTheme="minorHAnsi" w:cstheme="minorHAnsi"/>
        </w:rPr>
        <w:t xml:space="preserve"> ile mentorluk alanında işbirliği an</w:t>
      </w:r>
      <w:r w:rsidR="00F5145D">
        <w:rPr>
          <w:rFonts w:asciiTheme="minorHAnsi" w:hAnsiTheme="minorHAnsi" w:cstheme="minorHAnsi"/>
        </w:rPr>
        <w:t>laşması</w:t>
      </w:r>
      <w:r w:rsidR="000B6EE7">
        <w:rPr>
          <w:rFonts w:asciiTheme="minorHAnsi" w:hAnsiTheme="minorHAnsi" w:cstheme="minorHAnsi"/>
        </w:rPr>
        <w:t xml:space="preserve"> imzaladı.</w:t>
      </w:r>
      <w:r w:rsidR="00CD32F6">
        <w:rPr>
          <w:rFonts w:asciiTheme="minorHAnsi" w:hAnsiTheme="minorHAnsi" w:cstheme="minorHAnsi"/>
        </w:rPr>
        <w:t xml:space="preserve"> Geçtiğimiz haftalarda global mentor</w:t>
      </w:r>
      <w:r w:rsidR="00FD47CC">
        <w:rPr>
          <w:rFonts w:asciiTheme="minorHAnsi" w:hAnsiTheme="minorHAnsi" w:cstheme="minorHAnsi"/>
        </w:rPr>
        <w:t xml:space="preserve">luk </w:t>
      </w:r>
      <w:r w:rsidR="00CD32F6">
        <w:rPr>
          <w:rFonts w:asciiTheme="minorHAnsi" w:hAnsiTheme="minorHAnsi" w:cstheme="minorHAnsi"/>
        </w:rPr>
        <w:t>programını duyuran Cube Incubation bu iş</w:t>
      </w:r>
      <w:r w:rsidR="00F5145D">
        <w:rPr>
          <w:rFonts w:asciiTheme="minorHAnsi" w:hAnsiTheme="minorHAnsi" w:cstheme="minorHAnsi"/>
        </w:rPr>
        <w:t xml:space="preserve"> </w:t>
      </w:r>
      <w:r w:rsidR="00CD32F6">
        <w:rPr>
          <w:rFonts w:asciiTheme="minorHAnsi" w:hAnsiTheme="minorHAnsi" w:cstheme="minorHAnsi"/>
        </w:rPr>
        <w:t xml:space="preserve">birliği ile EMCC’nin belirlediği </w:t>
      </w:r>
      <w:r w:rsidR="00CD32F6" w:rsidRPr="00CD32F6">
        <w:rPr>
          <w:rFonts w:asciiTheme="minorHAnsi" w:hAnsiTheme="minorHAnsi" w:cstheme="minorHAnsi"/>
        </w:rPr>
        <w:t>The Global Code of Ethic</w:t>
      </w:r>
      <w:r w:rsidR="00CD32F6">
        <w:rPr>
          <w:rFonts w:asciiTheme="minorHAnsi" w:hAnsiTheme="minorHAnsi" w:cstheme="minorHAnsi"/>
        </w:rPr>
        <w:t xml:space="preserve"> ilkelerini benimseyecek.</w:t>
      </w:r>
      <w:r w:rsidR="00FD47CC">
        <w:rPr>
          <w:rFonts w:asciiTheme="minorHAnsi" w:hAnsiTheme="minorHAnsi" w:cstheme="minorHAnsi"/>
        </w:rPr>
        <w:t xml:space="preserve"> Global Startup</w:t>
      </w:r>
      <w:r w:rsidR="00CD32F6">
        <w:rPr>
          <w:rFonts w:asciiTheme="minorHAnsi" w:hAnsiTheme="minorHAnsi" w:cstheme="minorHAnsi"/>
        </w:rPr>
        <w:t xml:space="preserve"> Mentor</w:t>
      </w:r>
      <w:r w:rsidR="00FD47CC">
        <w:rPr>
          <w:rFonts w:asciiTheme="minorHAnsi" w:hAnsiTheme="minorHAnsi" w:cstheme="minorHAnsi"/>
        </w:rPr>
        <w:t>ship</w:t>
      </w:r>
      <w:r w:rsidR="00CD32F6">
        <w:rPr>
          <w:rFonts w:asciiTheme="minorHAnsi" w:hAnsiTheme="minorHAnsi" w:cstheme="minorHAnsi"/>
        </w:rPr>
        <w:t xml:space="preserve"> program</w:t>
      </w:r>
      <w:r w:rsidR="00FD47CC">
        <w:rPr>
          <w:rFonts w:asciiTheme="minorHAnsi" w:hAnsiTheme="minorHAnsi" w:cstheme="minorHAnsi"/>
        </w:rPr>
        <w:t>ıyla</w:t>
      </w:r>
      <w:r w:rsidR="00CD32F6">
        <w:rPr>
          <w:rFonts w:asciiTheme="minorHAnsi" w:hAnsiTheme="minorHAnsi" w:cstheme="minorHAnsi"/>
        </w:rPr>
        <w:t xml:space="preserve"> uluslararası düzeyde ilerlemeyi hedefe alan kuluçka merkezine kabul edilecek mentorlar</w:t>
      </w:r>
      <w:r w:rsidR="00FD47CC">
        <w:rPr>
          <w:rFonts w:asciiTheme="minorHAnsi" w:hAnsiTheme="minorHAnsi" w:cstheme="minorHAnsi"/>
        </w:rPr>
        <w:t xml:space="preserve">; </w:t>
      </w:r>
      <w:r w:rsidR="00CD32F6">
        <w:rPr>
          <w:rFonts w:asciiTheme="minorHAnsi" w:hAnsiTheme="minorHAnsi" w:cstheme="minorHAnsi"/>
        </w:rPr>
        <w:t xml:space="preserve">EMCC Global eğitimlerine akredite olacaklar. Böylece uluslararası mentorluk standartlarını karşılayarak </w:t>
      </w:r>
      <w:r w:rsidR="00CD32F6" w:rsidRPr="00E36E11">
        <w:t>dünya genelinde geçerli mentor</w:t>
      </w:r>
      <w:r w:rsidR="00CD32F6">
        <w:t>luk meslek unvanını elde edecekler.</w:t>
      </w:r>
      <w:r w:rsidR="00CD32F6" w:rsidRPr="0003684B">
        <w:t xml:space="preserve"> </w:t>
      </w:r>
      <w:r w:rsidR="00F5145D">
        <w:t xml:space="preserve">Bu doğrultuda Cube Incubation </w:t>
      </w:r>
      <w:r w:rsidR="00F5145D">
        <w:rPr>
          <w:rFonts w:asciiTheme="minorHAnsi" w:hAnsiTheme="minorHAnsi" w:cstheme="minorHAnsi"/>
          <w:shd w:val="clear" w:color="auto" w:fill="FFFFFF"/>
        </w:rPr>
        <w:t>d</w:t>
      </w:r>
      <w:r w:rsidR="00F5145D" w:rsidRPr="00F5145D">
        <w:rPr>
          <w:rFonts w:asciiTheme="minorHAnsi" w:hAnsiTheme="minorHAnsi" w:cstheme="minorHAnsi"/>
          <w:shd w:val="clear" w:color="auto" w:fill="FFFFFF"/>
        </w:rPr>
        <w:t>erin teknoloji girişimleri</w:t>
      </w:r>
      <w:r w:rsidR="00F5145D">
        <w:rPr>
          <w:rFonts w:asciiTheme="minorHAnsi" w:hAnsiTheme="minorHAnsi" w:cstheme="minorHAnsi"/>
          <w:shd w:val="clear" w:color="auto" w:fill="FFFFFF"/>
        </w:rPr>
        <w:t>ne</w:t>
      </w:r>
      <w:r w:rsidR="00F5145D" w:rsidRPr="00F5145D">
        <w:rPr>
          <w:rFonts w:asciiTheme="minorHAnsi" w:hAnsiTheme="minorHAnsi" w:cstheme="minorHAnsi"/>
          <w:shd w:val="clear" w:color="auto" w:fill="FFFFFF"/>
        </w:rPr>
        <w:t xml:space="preserve"> global yolculuklarında destek sağlayacak</w:t>
      </w:r>
      <w:r w:rsidR="00F5145D">
        <w:rPr>
          <w:rFonts w:asciiTheme="minorHAnsi" w:hAnsiTheme="minorHAnsi" w:cstheme="minorHAnsi"/>
          <w:shd w:val="clear" w:color="auto" w:fill="FFFFFF"/>
        </w:rPr>
        <w:t>lar.</w:t>
      </w:r>
    </w:p>
    <w:p w14:paraId="36620C18" w14:textId="25D5F2B5" w:rsidR="00FD47CC" w:rsidRDefault="001E5527" w:rsidP="001E5527">
      <w:pPr>
        <w:jc w:val="both"/>
      </w:pPr>
      <w:r>
        <w:t xml:space="preserve">Avrupa genelinde ve ötesinde toplumun menfaati için rehberlik, koçluk ve denetleme alanında en iyi uygulama beklentisini geliştirmek, teşvik etmek ve belirlemek amacıyla hareket eden EMCC </w:t>
      </w:r>
      <w:r w:rsidRPr="001E5527">
        <w:t xml:space="preserve">koçluk hizmetlerinin ve mentorluk uygulamalarının </w:t>
      </w:r>
      <w:r>
        <w:t xml:space="preserve">dünya genelinde </w:t>
      </w:r>
      <w:r w:rsidRPr="001E5527">
        <w:t>yaygınlaşmasını</w:t>
      </w:r>
      <w:r>
        <w:t xml:space="preserve"> hedefliyor. Türkiye’nin en büyük</w:t>
      </w:r>
      <w:r w:rsidR="00F5145D">
        <w:t xml:space="preserve">, </w:t>
      </w:r>
      <w:r>
        <w:t xml:space="preserve">Avrupa’nın da sayılı kuluçka merkezleri arasında yer alan Cube Incubation ise </w:t>
      </w:r>
      <w:r w:rsidR="00162C2F" w:rsidRPr="00162C2F">
        <w:t xml:space="preserve">global arenada varlık gösterme hedefinin yoğunlaştığı </w:t>
      </w:r>
      <w:r w:rsidR="00162C2F">
        <w:t xml:space="preserve">2021 yılında gerçekleştirdiği global atılımlarla ekosistemin gelişimini yakından destekliyor. </w:t>
      </w:r>
      <w:r w:rsidR="00162C2F" w:rsidRPr="00162C2F">
        <w:t>Bu yıl Türkiye özelinde uygulamaya aldığı</w:t>
      </w:r>
      <w:r w:rsidR="00162C2F">
        <w:t xml:space="preserve"> </w:t>
      </w:r>
      <w:r w:rsidR="00162C2F" w:rsidRPr="00162C2F">
        <w:t>mentorluk programı</w:t>
      </w:r>
      <w:r w:rsidR="00162C2F">
        <w:t>nı globale açan kuluçka merkezi</w:t>
      </w:r>
      <w:r w:rsidR="00FD47CC">
        <w:t xml:space="preserve">, </w:t>
      </w:r>
      <w:r w:rsidR="00162C2F" w:rsidRPr="00162C2F">
        <w:t>EMCC iş</w:t>
      </w:r>
      <w:r w:rsidR="00F5145D">
        <w:t xml:space="preserve"> </w:t>
      </w:r>
      <w:r w:rsidR="00162C2F" w:rsidRPr="00162C2F">
        <w:t>birliği ile global girişimcilik ekosisteminin geliş</w:t>
      </w:r>
      <w:r w:rsidR="00FD47CC">
        <w:t>tirerek uluslararası standartlarda mentorları  girişimcilerle buluşturmayı hedefliyor.</w:t>
      </w:r>
    </w:p>
    <w:p w14:paraId="63D07B17" w14:textId="77777777" w:rsidR="00FD47CC" w:rsidRPr="00FD47CC" w:rsidRDefault="00FD47CC" w:rsidP="00FD47CC">
      <w:pPr>
        <w:spacing w:after="0" w:line="240" w:lineRule="auto"/>
        <w:jc w:val="center"/>
        <w:rPr>
          <w:rFonts w:cs="Calibri"/>
          <w:b/>
          <w:color w:val="000000"/>
          <w:sz w:val="18"/>
          <w:szCs w:val="18"/>
        </w:rPr>
      </w:pPr>
      <w:r w:rsidRPr="00FD47CC">
        <w:rPr>
          <w:rFonts w:cs="Calibri"/>
          <w:b/>
          <w:color w:val="000000"/>
          <w:sz w:val="18"/>
          <w:szCs w:val="18"/>
        </w:rPr>
        <w:t xml:space="preserve">Bilgi için: </w:t>
      </w:r>
      <w:r w:rsidRPr="00FD47CC">
        <w:rPr>
          <w:rFonts w:cs="Arial"/>
          <w:b/>
          <w:color w:val="E36C0A"/>
          <w:sz w:val="18"/>
          <w:szCs w:val="18"/>
        </w:rPr>
        <w:t>F5 İletişim Yönetimi / LEWIS+ Partner</w:t>
      </w:r>
      <w:r w:rsidRPr="00FD47CC">
        <w:rPr>
          <w:rFonts w:cs="Calibri"/>
          <w:b/>
          <w:color w:val="000000"/>
          <w:sz w:val="18"/>
          <w:szCs w:val="18"/>
        </w:rPr>
        <w:t xml:space="preserve"> – 0216 349 4043</w:t>
      </w:r>
    </w:p>
    <w:p w14:paraId="500EFD97" w14:textId="77777777" w:rsidR="00FD47CC" w:rsidRPr="00FD47CC" w:rsidRDefault="00FD47CC" w:rsidP="00FD47CC">
      <w:pPr>
        <w:spacing w:after="0" w:line="240" w:lineRule="auto"/>
        <w:jc w:val="center"/>
        <w:rPr>
          <w:rFonts w:cs="Calibri"/>
          <w:bCs/>
          <w:color w:val="000000"/>
          <w:sz w:val="18"/>
          <w:szCs w:val="18"/>
        </w:rPr>
      </w:pPr>
      <w:r w:rsidRPr="00FD47CC">
        <w:rPr>
          <w:rFonts w:cs="Calibri"/>
          <w:bCs/>
          <w:color w:val="000000"/>
          <w:sz w:val="18"/>
          <w:szCs w:val="18"/>
        </w:rPr>
        <w:t xml:space="preserve">Murat Demirok – </w:t>
      </w:r>
      <w:hyperlink r:id="rId8" w:history="1">
        <w:r w:rsidRPr="00FD47CC">
          <w:rPr>
            <w:rFonts w:cs="Calibri"/>
            <w:bCs/>
            <w:color w:val="0000FF"/>
            <w:sz w:val="18"/>
            <w:szCs w:val="18"/>
            <w:u w:val="single"/>
          </w:rPr>
          <w:t>muratdemirok@f5-pr.com</w:t>
        </w:r>
      </w:hyperlink>
      <w:r w:rsidRPr="00FD47CC">
        <w:rPr>
          <w:rFonts w:cs="Calibri"/>
          <w:bCs/>
          <w:color w:val="000000"/>
          <w:sz w:val="18"/>
          <w:szCs w:val="18"/>
        </w:rPr>
        <w:t xml:space="preserve"> – 0533 730 58 53</w:t>
      </w:r>
    </w:p>
    <w:p w14:paraId="6A237AB2" w14:textId="77777777" w:rsidR="00FD47CC" w:rsidRPr="00FD47CC" w:rsidRDefault="00FD47CC" w:rsidP="00FD47C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FD47CC">
        <w:rPr>
          <w:rFonts w:cs="Arial"/>
          <w:bCs/>
          <w:color w:val="000000"/>
          <w:sz w:val="18"/>
          <w:szCs w:val="18"/>
        </w:rPr>
        <w:t xml:space="preserve">Sevgi Alkan – </w:t>
      </w:r>
      <w:hyperlink r:id="rId9" w:history="1">
        <w:r w:rsidRPr="00FD47CC">
          <w:rPr>
            <w:rFonts w:cs="Arial"/>
            <w:bCs/>
            <w:color w:val="0000FF"/>
            <w:sz w:val="18"/>
            <w:szCs w:val="18"/>
            <w:u w:val="single"/>
          </w:rPr>
          <w:t>sevgialkan@f5-pr.com</w:t>
        </w:r>
      </w:hyperlink>
      <w:r w:rsidRPr="00FD47CC">
        <w:rPr>
          <w:rFonts w:cs="Arial"/>
          <w:bCs/>
          <w:color w:val="000000"/>
          <w:sz w:val="18"/>
          <w:szCs w:val="18"/>
        </w:rPr>
        <w:t xml:space="preserve"> – 0545 411 46 28</w:t>
      </w:r>
    </w:p>
    <w:p w14:paraId="6E26EDA1" w14:textId="77777777" w:rsidR="00FD47CC" w:rsidRPr="00FD47CC" w:rsidRDefault="00FD47CC" w:rsidP="00FD47CC">
      <w:pPr>
        <w:spacing w:after="160" w:line="256" w:lineRule="auto"/>
        <w:rPr>
          <w:rFonts w:cs="Calibri"/>
          <w:sz w:val="24"/>
          <w:szCs w:val="24"/>
        </w:rPr>
      </w:pPr>
    </w:p>
    <w:p w14:paraId="7E9EC52A" w14:textId="50C11F51" w:rsidR="00364CDE" w:rsidRDefault="00364CDE" w:rsidP="00364CDE"/>
    <w:sectPr w:rsidR="00364CDE" w:rsidSect="00CC00B2">
      <w:headerReference w:type="default" r:id="rId10"/>
      <w:footerReference w:type="default" r:id="rId11"/>
      <w:pgSz w:w="11906" w:h="16838"/>
      <w:pgMar w:top="1417" w:right="849" w:bottom="1417" w:left="993" w:header="221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4BF8A" w14:textId="77777777" w:rsidR="00454B83" w:rsidRDefault="00454B83" w:rsidP="00C51AC7">
      <w:pPr>
        <w:spacing w:after="0" w:line="240" w:lineRule="auto"/>
      </w:pPr>
      <w:r>
        <w:separator/>
      </w:r>
    </w:p>
  </w:endnote>
  <w:endnote w:type="continuationSeparator" w:id="0">
    <w:p w14:paraId="2DFAC0C5" w14:textId="77777777" w:rsidR="00454B83" w:rsidRDefault="00454B83" w:rsidP="00C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E3A8A" w14:textId="77777777" w:rsidR="00F67AD1" w:rsidRDefault="00F67AD1" w:rsidP="007F2E8C">
    <w:pPr>
      <w:pStyle w:val="Altbilgi"/>
      <w:ind w:left="-709" w:right="142"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1B0FB2B" wp14:editId="7DA05524">
          <wp:simplePos x="0" y="0"/>
          <wp:positionH relativeFrom="column">
            <wp:posOffset>4765964</wp:posOffset>
          </wp:positionH>
          <wp:positionV relativeFrom="paragraph">
            <wp:posOffset>-567872</wp:posOffset>
          </wp:positionV>
          <wp:extent cx="2148840" cy="1286256"/>
          <wp:effectExtent l="0" t="0" r="3810" b="9525"/>
          <wp:wrapTight wrapText="bothSides">
            <wp:wrapPolygon edited="0">
              <wp:start x="0" y="0"/>
              <wp:lineTo x="0" y="21440"/>
              <wp:lineTo x="21447" y="21440"/>
              <wp:lineTo x="21447" y="0"/>
              <wp:lineTo x="0" y="0"/>
            </wp:wrapPolygon>
          </wp:wrapTight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FFE84" w14:textId="77777777" w:rsidR="00454B83" w:rsidRDefault="00454B83" w:rsidP="00C51AC7">
      <w:pPr>
        <w:spacing w:after="0" w:line="240" w:lineRule="auto"/>
      </w:pPr>
      <w:r>
        <w:separator/>
      </w:r>
    </w:p>
  </w:footnote>
  <w:footnote w:type="continuationSeparator" w:id="0">
    <w:p w14:paraId="6254B97D" w14:textId="77777777" w:rsidR="00454B83" w:rsidRDefault="00454B83" w:rsidP="00C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3EEA" w14:textId="404FCBE9" w:rsidR="00F67AD1" w:rsidRDefault="00CD351D" w:rsidP="00CD351D">
    <w:pPr>
      <w:pStyle w:val="stbilgi"/>
      <w:ind w:left="-426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4384" behindDoc="0" locked="0" layoutInCell="1" allowOverlap="1" wp14:anchorId="4C7E624E" wp14:editId="5FAEE30F">
          <wp:simplePos x="0" y="0"/>
          <wp:positionH relativeFrom="margin">
            <wp:align>right</wp:align>
          </wp:positionH>
          <wp:positionV relativeFrom="paragraph">
            <wp:posOffset>-1009650</wp:posOffset>
          </wp:positionV>
          <wp:extent cx="1144800" cy="676800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CC accreditation - logo - EQA - colour - clear background - 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AD1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418BC08" wp14:editId="6423EF63">
          <wp:simplePos x="0" y="0"/>
          <wp:positionH relativeFrom="column">
            <wp:posOffset>-481330</wp:posOffset>
          </wp:positionH>
          <wp:positionV relativeFrom="paragraph">
            <wp:posOffset>-1217295</wp:posOffset>
          </wp:positionV>
          <wp:extent cx="1938655" cy="1056005"/>
          <wp:effectExtent l="0" t="0" r="4445" b="0"/>
          <wp:wrapTight wrapText="bothSides">
            <wp:wrapPolygon edited="0">
              <wp:start x="0" y="0"/>
              <wp:lineTo x="0" y="21041"/>
              <wp:lineTo x="21437" y="21041"/>
              <wp:lineTo x="21437" y="0"/>
              <wp:lineTo x="0" y="0"/>
            </wp:wrapPolygon>
          </wp:wrapTight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9" t="12638" r="15158" b="10349"/>
                  <a:stretch/>
                </pic:blipFill>
                <pic:spPr bwMode="auto">
                  <a:xfrm>
                    <a:off x="0" y="0"/>
                    <a:ext cx="193865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1DE"/>
    <w:multiLevelType w:val="hybridMultilevel"/>
    <w:tmpl w:val="9F6A390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F1194"/>
    <w:multiLevelType w:val="hybridMultilevel"/>
    <w:tmpl w:val="0B088F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25FA"/>
    <w:multiLevelType w:val="hybridMultilevel"/>
    <w:tmpl w:val="3DE27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1D18"/>
    <w:multiLevelType w:val="hybridMultilevel"/>
    <w:tmpl w:val="D144B42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E62CD"/>
    <w:multiLevelType w:val="hybridMultilevel"/>
    <w:tmpl w:val="E9FE6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0D40"/>
    <w:multiLevelType w:val="hybridMultilevel"/>
    <w:tmpl w:val="24AE8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1E0D"/>
    <w:multiLevelType w:val="hybridMultilevel"/>
    <w:tmpl w:val="6F0C7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C3BD2"/>
    <w:multiLevelType w:val="hybridMultilevel"/>
    <w:tmpl w:val="35988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56ABE"/>
    <w:multiLevelType w:val="hybridMultilevel"/>
    <w:tmpl w:val="6D1E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0982"/>
    <w:multiLevelType w:val="hybridMultilevel"/>
    <w:tmpl w:val="C9F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430E"/>
    <w:multiLevelType w:val="hybridMultilevel"/>
    <w:tmpl w:val="1564F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82C82"/>
    <w:multiLevelType w:val="hybridMultilevel"/>
    <w:tmpl w:val="58D43B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44D4E"/>
    <w:multiLevelType w:val="hybridMultilevel"/>
    <w:tmpl w:val="DECCD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238AA"/>
    <w:multiLevelType w:val="hybridMultilevel"/>
    <w:tmpl w:val="CB503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52F2"/>
    <w:multiLevelType w:val="hybridMultilevel"/>
    <w:tmpl w:val="A2589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2D8"/>
    <w:multiLevelType w:val="hybridMultilevel"/>
    <w:tmpl w:val="1D000DB8"/>
    <w:lvl w:ilvl="0" w:tplc="5808B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35962"/>
    <w:multiLevelType w:val="hybridMultilevel"/>
    <w:tmpl w:val="3EEE86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D78A5AF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834A4"/>
    <w:multiLevelType w:val="hybridMultilevel"/>
    <w:tmpl w:val="A156CB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61437"/>
    <w:multiLevelType w:val="hybridMultilevel"/>
    <w:tmpl w:val="049C5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73C55"/>
    <w:multiLevelType w:val="hybridMultilevel"/>
    <w:tmpl w:val="C5561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D5B7E"/>
    <w:multiLevelType w:val="hybridMultilevel"/>
    <w:tmpl w:val="735E7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"/>
  </w:num>
  <w:num w:numId="9">
    <w:abstractNumId w:val="19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10"/>
  </w:num>
  <w:num w:numId="15">
    <w:abstractNumId w:val="14"/>
  </w:num>
  <w:num w:numId="16">
    <w:abstractNumId w:val="4"/>
  </w:num>
  <w:num w:numId="17">
    <w:abstractNumId w:val="18"/>
  </w:num>
  <w:num w:numId="18">
    <w:abstractNumId w:val="6"/>
  </w:num>
  <w:num w:numId="19">
    <w:abstractNumId w:val="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C3"/>
    <w:rsid w:val="0000320D"/>
    <w:rsid w:val="00006301"/>
    <w:rsid w:val="00015A63"/>
    <w:rsid w:val="000701CE"/>
    <w:rsid w:val="0009607A"/>
    <w:rsid w:val="000B6EE7"/>
    <w:rsid w:val="000B7096"/>
    <w:rsid w:val="000B7303"/>
    <w:rsid w:val="000C6EDB"/>
    <w:rsid w:val="000C7760"/>
    <w:rsid w:val="000E30CC"/>
    <w:rsid w:val="00111DD9"/>
    <w:rsid w:val="001127CC"/>
    <w:rsid w:val="00113CF4"/>
    <w:rsid w:val="001157C2"/>
    <w:rsid w:val="00145B65"/>
    <w:rsid w:val="001531DE"/>
    <w:rsid w:val="00160806"/>
    <w:rsid w:val="00162C2F"/>
    <w:rsid w:val="00166886"/>
    <w:rsid w:val="00174120"/>
    <w:rsid w:val="00180A51"/>
    <w:rsid w:val="00184B55"/>
    <w:rsid w:val="001959A0"/>
    <w:rsid w:val="001967E0"/>
    <w:rsid w:val="001B7182"/>
    <w:rsid w:val="001C027B"/>
    <w:rsid w:val="001D10E4"/>
    <w:rsid w:val="001E5527"/>
    <w:rsid w:val="002474CC"/>
    <w:rsid w:val="00260E32"/>
    <w:rsid w:val="00274A9B"/>
    <w:rsid w:val="002813E9"/>
    <w:rsid w:val="002876D8"/>
    <w:rsid w:val="00287FB7"/>
    <w:rsid w:val="002A1516"/>
    <w:rsid w:val="002B2DAE"/>
    <w:rsid w:val="002D6BE7"/>
    <w:rsid w:val="002E1052"/>
    <w:rsid w:val="002F77B1"/>
    <w:rsid w:val="0032204C"/>
    <w:rsid w:val="0032316F"/>
    <w:rsid w:val="00364CDE"/>
    <w:rsid w:val="003857EA"/>
    <w:rsid w:val="00395333"/>
    <w:rsid w:val="003B22C7"/>
    <w:rsid w:val="003D511D"/>
    <w:rsid w:val="003E657A"/>
    <w:rsid w:val="00411FB2"/>
    <w:rsid w:val="004169B9"/>
    <w:rsid w:val="00443AB9"/>
    <w:rsid w:val="00451773"/>
    <w:rsid w:val="00454054"/>
    <w:rsid w:val="00454B83"/>
    <w:rsid w:val="0048141E"/>
    <w:rsid w:val="00483A99"/>
    <w:rsid w:val="004A028F"/>
    <w:rsid w:val="004A11D7"/>
    <w:rsid w:val="004A2199"/>
    <w:rsid w:val="004B6CD3"/>
    <w:rsid w:val="004C3A8C"/>
    <w:rsid w:val="004C5843"/>
    <w:rsid w:val="004C72F6"/>
    <w:rsid w:val="004D5296"/>
    <w:rsid w:val="004D6CE2"/>
    <w:rsid w:val="004F6458"/>
    <w:rsid w:val="00511B33"/>
    <w:rsid w:val="0052215B"/>
    <w:rsid w:val="00536FEE"/>
    <w:rsid w:val="0054473B"/>
    <w:rsid w:val="005530E8"/>
    <w:rsid w:val="005668B5"/>
    <w:rsid w:val="00576E1B"/>
    <w:rsid w:val="005A680C"/>
    <w:rsid w:val="005A71DC"/>
    <w:rsid w:val="005D5881"/>
    <w:rsid w:val="005F5704"/>
    <w:rsid w:val="006370B8"/>
    <w:rsid w:val="006373D2"/>
    <w:rsid w:val="00654158"/>
    <w:rsid w:val="00663ED4"/>
    <w:rsid w:val="00670A8A"/>
    <w:rsid w:val="00671FDC"/>
    <w:rsid w:val="006833D3"/>
    <w:rsid w:val="00686635"/>
    <w:rsid w:val="006911CE"/>
    <w:rsid w:val="00691633"/>
    <w:rsid w:val="00691A6B"/>
    <w:rsid w:val="006C251B"/>
    <w:rsid w:val="006C5E9C"/>
    <w:rsid w:val="00703321"/>
    <w:rsid w:val="0070402E"/>
    <w:rsid w:val="007116B0"/>
    <w:rsid w:val="00715AA7"/>
    <w:rsid w:val="0072123A"/>
    <w:rsid w:val="0074477A"/>
    <w:rsid w:val="00767793"/>
    <w:rsid w:val="007958E0"/>
    <w:rsid w:val="007B4F95"/>
    <w:rsid w:val="007B6F3F"/>
    <w:rsid w:val="007C3F3A"/>
    <w:rsid w:val="007D2CAC"/>
    <w:rsid w:val="007E5519"/>
    <w:rsid w:val="007E6371"/>
    <w:rsid w:val="007F2E8C"/>
    <w:rsid w:val="00857337"/>
    <w:rsid w:val="008620E2"/>
    <w:rsid w:val="00876FA1"/>
    <w:rsid w:val="00892B2C"/>
    <w:rsid w:val="008B21CE"/>
    <w:rsid w:val="008C1669"/>
    <w:rsid w:val="008C2D26"/>
    <w:rsid w:val="008C50D3"/>
    <w:rsid w:val="008C72DB"/>
    <w:rsid w:val="008F381D"/>
    <w:rsid w:val="00916E22"/>
    <w:rsid w:val="00924E66"/>
    <w:rsid w:val="00925BFB"/>
    <w:rsid w:val="009279CC"/>
    <w:rsid w:val="0095389C"/>
    <w:rsid w:val="00983937"/>
    <w:rsid w:val="00990C81"/>
    <w:rsid w:val="009B53DE"/>
    <w:rsid w:val="009D51CA"/>
    <w:rsid w:val="009E0945"/>
    <w:rsid w:val="009E20A6"/>
    <w:rsid w:val="009E7D76"/>
    <w:rsid w:val="009F18FB"/>
    <w:rsid w:val="009F2E32"/>
    <w:rsid w:val="00A12D95"/>
    <w:rsid w:val="00A166C0"/>
    <w:rsid w:val="00A2562D"/>
    <w:rsid w:val="00A33912"/>
    <w:rsid w:val="00A46A04"/>
    <w:rsid w:val="00A609C5"/>
    <w:rsid w:val="00A6413F"/>
    <w:rsid w:val="00A66710"/>
    <w:rsid w:val="00A863A6"/>
    <w:rsid w:val="00A86C28"/>
    <w:rsid w:val="00AA72F1"/>
    <w:rsid w:val="00AC41A4"/>
    <w:rsid w:val="00AD167A"/>
    <w:rsid w:val="00AE6060"/>
    <w:rsid w:val="00AF1D85"/>
    <w:rsid w:val="00AF4ECB"/>
    <w:rsid w:val="00B03A71"/>
    <w:rsid w:val="00B14CEE"/>
    <w:rsid w:val="00B47FBF"/>
    <w:rsid w:val="00B56772"/>
    <w:rsid w:val="00BA1735"/>
    <w:rsid w:val="00BB3DFE"/>
    <w:rsid w:val="00BB7577"/>
    <w:rsid w:val="00BC2787"/>
    <w:rsid w:val="00BC65AC"/>
    <w:rsid w:val="00BC71AA"/>
    <w:rsid w:val="00BE0B35"/>
    <w:rsid w:val="00BE4756"/>
    <w:rsid w:val="00BF71F9"/>
    <w:rsid w:val="00C0132E"/>
    <w:rsid w:val="00C016BB"/>
    <w:rsid w:val="00C27361"/>
    <w:rsid w:val="00C32FDD"/>
    <w:rsid w:val="00C51AC7"/>
    <w:rsid w:val="00C94B62"/>
    <w:rsid w:val="00C96AB1"/>
    <w:rsid w:val="00CA347F"/>
    <w:rsid w:val="00CB2DB6"/>
    <w:rsid w:val="00CC00B2"/>
    <w:rsid w:val="00CC6A29"/>
    <w:rsid w:val="00CD32F6"/>
    <w:rsid w:val="00CD351D"/>
    <w:rsid w:val="00CE5D3E"/>
    <w:rsid w:val="00CF02D2"/>
    <w:rsid w:val="00CF589E"/>
    <w:rsid w:val="00D07C9D"/>
    <w:rsid w:val="00D2101D"/>
    <w:rsid w:val="00D47177"/>
    <w:rsid w:val="00D753E2"/>
    <w:rsid w:val="00D776C3"/>
    <w:rsid w:val="00D97329"/>
    <w:rsid w:val="00DB69CF"/>
    <w:rsid w:val="00DD4E98"/>
    <w:rsid w:val="00DE5186"/>
    <w:rsid w:val="00DF00EA"/>
    <w:rsid w:val="00E01BC9"/>
    <w:rsid w:val="00E3595E"/>
    <w:rsid w:val="00E429B3"/>
    <w:rsid w:val="00E52097"/>
    <w:rsid w:val="00E52F39"/>
    <w:rsid w:val="00E56FA3"/>
    <w:rsid w:val="00E628F2"/>
    <w:rsid w:val="00E73EAA"/>
    <w:rsid w:val="00E75662"/>
    <w:rsid w:val="00E76669"/>
    <w:rsid w:val="00E94B2D"/>
    <w:rsid w:val="00EA1514"/>
    <w:rsid w:val="00EB1FBC"/>
    <w:rsid w:val="00EB7565"/>
    <w:rsid w:val="00EC550A"/>
    <w:rsid w:val="00EC7DB8"/>
    <w:rsid w:val="00ED5C2C"/>
    <w:rsid w:val="00EE2243"/>
    <w:rsid w:val="00EF1AD1"/>
    <w:rsid w:val="00EF483B"/>
    <w:rsid w:val="00F00A7F"/>
    <w:rsid w:val="00F0684D"/>
    <w:rsid w:val="00F439A1"/>
    <w:rsid w:val="00F46689"/>
    <w:rsid w:val="00F5145D"/>
    <w:rsid w:val="00F67AD1"/>
    <w:rsid w:val="00F67ED8"/>
    <w:rsid w:val="00F71E0B"/>
    <w:rsid w:val="00F8144C"/>
    <w:rsid w:val="00F817C3"/>
    <w:rsid w:val="00FB3E91"/>
    <w:rsid w:val="00FB4D14"/>
    <w:rsid w:val="00FB5C11"/>
    <w:rsid w:val="00F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DEB0D"/>
  <w15:chartTrackingRefBased/>
  <w15:docId w15:val="{F90C60A1-A351-4C97-8CEC-41357D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97329"/>
    <w:pPr>
      <w:ind w:left="720"/>
      <w:contextualSpacing/>
    </w:pPr>
  </w:style>
  <w:style w:type="table" w:styleId="TabloKlavuzu">
    <w:name w:val="Table Grid"/>
    <w:basedOn w:val="NormalTablo"/>
    <w:uiPriority w:val="39"/>
    <w:rsid w:val="0056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tdemirok@f5-p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gialkan@f5-p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770C-3291-4B94-8C28-B5BECAD7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Mesut Kılıç</cp:lastModifiedBy>
  <cp:revision>4</cp:revision>
  <cp:lastPrinted>2019-02-19T06:10:00Z</cp:lastPrinted>
  <dcterms:created xsi:type="dcterms:W3CDTF">2021-07-05T12:57:00Z</dcterms:created>
  <dcterms:modified xsi:type="dcterms:W3CDTF">2021-07-14T11:00:00Z</dcterms:modified>
</cp:coreProperties>
</file>